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Fonts w:hint="eastAsia" w:ascii="Times New Roman" w:hAnsi="Times New Roman" w:eastAsia="华文行楷" w:cs="Times New Roman"/>
          <w:color w:val="FF0000"/>
          <w:spacing w:val="-140"/>
          <w:sz w:val="110"/>
          <w:szCs w:val="110"/>
          <w:lang w:eastAsia="zh-CN"/>
        </w:rPr>
      </w:pPr>
      <w:r>
        <w:rPr>
          <w:rFonts w:hint="eastAsia" w:ascii="Times New Roman" w:hAnsi="Times New Roman" w:eastAsia="华文行楷" w:cs="Times New Roman"/>
          <w:color w:val="FF0000"/>
          <w:spacing w:val="-60"/>
          <w:sz w:val="110"/>
          <w:szCs w:val="110"/>
          <w:lang w:val="en-US" w:eastAsia="zh-CN"/>
        </w:rPr>
        <w:t>政治</w:t>
      </w:r>
      <w:r>
        <w:rPr>
          <w:rFonts w:ascii="Times New Roman" w:hAnsi="Times New Roman" w:eastAsia="华文行楷" w:cs="Times New Roman"/>
          <w:color w:val="FF0000"/>
          <w:spacing w:val="-60"/>
          <w:sz w:val="110"/>
          <w:szCs w:val="110"/>
        </w:rPr>
        <w:t>理论学习</w:t>
      </w:r>
      <w:r>
        <w:rPr>
          <w:rFonts w:hint="eastAsia" w:ascii="Times New Roman" w:hAnsi="Times New Roman" w:eastAsia="华文行楷" w:cs="Times New Roman"/>
          <w:color w:val="FF0000"/>
          <w:spacing w:val="-60"/>
          <w:sz w:val="110"/>
          <w:szCs w:val="110"/>
          <w:lang w:val="en-US" w:eastAsia="zh-CN"/>
        </w:rPr>
        <w:t>资料</w:t>
      </w:r>
    </w:p>
    <w:p>
      <w:pPr>
        <w:spacing w:after="192" w:afterLines="50" w:line="500" w:lineRule="exact"/>
        <w:ind w:left="0" w:leftChars="0" w:firstLine="0" w:firstLineChars="0"/>
        <w:jc w:val="center"/>
        <w:rPr>
          <w:rFonts w:hint="eastAsia" w:ascii="Times New Roman" w:hAnsi="Times New Roman" w:eastAsia="楷体_GB2312" w:cs="Times New Roman"/>
          <w:sz w:val="30"/>
          <w:szCs w:val="30"/>
          <w:lang w:val="en-US" w:eastAsia="zh-CN"/>
        </w:rPr>
      </w:pPr>
      <w:r>
        <w:rPr>
          <w:rFonts w:hint="eastAsia" w:ascii="Times New Roman" w:hAnsi="Times New Roman" w:eastAsia="楷体_GB2312" w:cs="Times New Roman"/>
          <w:sz w:val="30"/>
          <w:szCs w:val="30"/>
          <w:lang w:val="en-US" w:eastAsia="zh-CN"/>
        </w:rPr>
        <w:t>2024年第22期（5月27日-6月2日）</w:t>
      </w:r>
    </w:p>
    <w:p>
      <w:pPr>
        <w:spacing w:after="192" w:afterLines="50" w:line="500" w:lineRule="exact"/>
        <w:ind w:left="0" w:leftChars="0" w:firstLine="0" w:firstLineChars="0"/>
        <w:jc w:val="left"/>
        <w:rPr>
          <w:rFonts w:ascii="Times New Roman" w:hAnsi="Times New Roman" w:eastAsia="楷体_GB2312" w:cs="Times New Roman"/>
          <w:sz w:val="30"/>
          <w:szCs w:val="30"/>
        </w:rPr>
      </w:pPr>
      <w:r>
        <w:rPr>
          <w:rFonts w:hint="eastAsia" w:ascii="Times New Roman" w:hAnsi="Times New Roman" w:eastAsia="楷体_GB2312" w:cs="Times New Roman"/>
          <w:sz w:val="30"/>
          <w:szCs w:val="30"/>
          <w:lang w:val="en-US" w:eastAsia="zh-CN"/>
        </w:rPr>
        <w:t xml:space="preserve">党委宣传部编印  </w:t>
      </w:r>
      <w:r>
        <w:rPr>
          <w:rFonts w:hint="eastAsia" w:ascii="仿宋_GB2312" w:hAnsi="仿宋_GB2312" w:eastAsia="仿宋_GB2312" w:cs="仿宋_GB2312"/>
          <w:sz w:val="32"/>
          <w:szCs w:val="32"/>
        </w:rPr>
        <w:t xml:space="preserve">  </w:t>
      </w:r>
      <w:r>
        <w:rPr>
          <w:rFonts w:ascii="Times New Roman" w:hAnsi="Times New Roman" w:eastAsia="楷体_GB2312" w:cs="Times New Roman"/>
          <w:sz w:val="30"/>
          <w:szCs w:val="30"/>
        </w:rPr>
        <w:t xml:space="preserve">                      </w:t>
      </w:r>
      <w:r>
        <w:rPr>
          <w:rFonts w:hint="eastAsia" w:ascii="Times New Roman" w:hAnsi="Times New Roman" w:eastAsia="楷体_GB2312" w:cs="Times New Roman"/>
          <w:sz w:val="30"/>
          <w:szCs w:val="30"/>
          <w:lang w:val="en-US" w:eastAsia="zh-CN"/>
        </w:rPr>
        <w:t>2024年5月27日</w:t>
      </w:r>
      <w:r>
        <w:rPr>
          <w:rFonts w:ascii="Times New Roman" w:hAnsi="Times New Roman" w:eastAsia="楷体_GB2312" w:cs="Times New Roman"/>
          <w:sz w:val="30"/>
          <w:szCs w:val="30"/>
        </w:rPr>
        <w:t xml:space="preserve">  </w:t>
      </w:r>
    </w:p>
    <w:p>
      <w:pPr>
        <w:ind w:firstLine="56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17780</wp:posOffset>
                </wp:positionV>
                <wp:extent cx="5715000" cy="30480"/>
                <wp:effectExtent l="0" t="19050" r="0" b="266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715000" cy="30480"/>
                        </a:xfrm>
                        <a:prstGeom prst="line">
                          <a:avLst/>
                        </a:prstGeom>
                        <a:noFill/>
                        <a:ln w="38100" cmpd="sng">
                          <a:solidFill>
                            <a:srgbClr val="FF0000"/>
                          </a:solidFill>
                          <a:round/>
                        </a:ln>
                      </wps:spPr>
                      <wps:bodyPr/>
                    </wps:wsp>
                  </a:graphicData>
                </a:graphic>
              </wp:anchor>
            </w:drawing>
          </mc:Choice>
          <mc:Fallback>
            <w:pict>
              <v:line id="_x0000_s1026" o:spid="_x0000_s1026" o:spt="20" style="position:absolute;left:0pt;flip:y;margin-left:-9.75pt;margin-top:1.4pt;height:2.4pt;width:450pt;z-index:251659264;mso-width-relative:page;mso-height-relative:page;" filled="f" stroked="t" coordsize="21600,21600" o:gfxdata="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ekVl1wAAAAcBAAAPAAAAAAAAAAEAIAAAACIAAABkcnMvZG93bnJldi54bWxQSwEC&#10;FAAUAAAACACHTuJAEHwz9PUBAADEAwAADgAAAAAAAAABACAAAAAmAQAAZHJzL2Uyb0RvYy54bWxQ&#10;SwUGAAAAAAYABgBZAQAAjQUAAAAA&#10;">
                <v:fill on="f" focussize="0,0"/>
                <v:stroke weight="3pt" color="#FF0000" joinstyle="round"/>
                <v:imagedata o:title=""/>
                <o:lock v:ext="edit" aspectratio="f"/>
              </v:line>
            </w:pict>
          </mc:Fallback>
        </mc:AlternateContent>
      </w:r>
    </w:p>
    <w:p>
      <w:pPr>
        <w:ind w:left="0" w:leftChars="0" w:firstLine="0" w:firstLineChars="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color w:val="000000"/>
          <w:sz w:val="44"/>
        </w:rPr>
        <w:t>本期政治理论学习</w:t>
      </w:r>
      <w:r>
        <w:rPr>
          <w:rFonts w:hint="eastAsia" w:ascii="方正小标宋简体" w:hAnsi="方正小标宋简体" w:eastAsia="方正小标宋简体" w:cs="方正小标宋简体"/>
          <w:color w:val="000000"/>
          <w:sz w:val="44"/>
          <w:lang w:val="en-US" w:eastAsia="zh-CN"/>
        </w:rPr>
        <w:t>内容</w:t>
      </w:r>
      <w:r>
        <w:rPr>
          <w:rFonts w:hint="eastAsia" w:ascii="方正小标宋简体" w:hAnsi="方正小标宋简体" w:eastAsia="方正小标宋简体" w:cs="方正小标宋简体"/>
          <w:color w:val="000000"/>
          <w:sz w:val="44"/>
        </w:rPr>
        <w:t>目录</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1.习近平在山东考察时强调 以进一步全面深化改革为动力奋力谱写中国式现代化山东篇章</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2.习近平向第14届中美旅游高层对话开幕致信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3.习近平主持召开企业和专家座谈会强调 紧扣推进中</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国式现代化主题 进一步全面深化改革</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4.习近平复信阿联酋中文教学“百校项目”学生代表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5.易炼红主持召开省委教育工作领导小组会议</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6.校第</w:t>
      </w:r>
      <w:bookmarkStart w:id="0" w:name="_GoBack"/>
      <w:bookmarkEnd w:id="0"/>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四次党代会精神</w:t>
      </w: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default"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习近平在山东考察时强调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以进一步全面深化改革为动力</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奋力谱写中国式现代化山东篇章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新华社济南5月24日电　中共中央总书记、国家主席、中央军委主席习近平近日在山东考察时强调，山东要在全国发展大局中定好位、挑大梁，完整准确全面贯彻新发展理念，以进一步全面深化改革为动力，继续在服务和融入新发展格局上走在前、在增强经济社会发展创新力上走在前、在推动黄河流域生态保护和高质量发展上走在前，加快建设绿色低碳高质量发展先行区，打造高水平对外开放新高地，奋力谱写中国式现代化山东篇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5月22日至24日，习近平在山东省委书记林武和省长周乃翔陪同下，先后来到日照、济南等地进行调研。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22日下午，习近平首先来到日照港考察。日照港是重要的能源和大宗原材料中转基地，近年来推进智慧化、绿色化建设，建成顺岸开放式全自动化集装箱码头。习近平听取山东省港口发展建设和日照港规划布局等情况介绍，并察看全自动化集装箱码头作业场景。他说，日照港是改革开放后新建的港口，近年来推进科技创新，将传统港口改造升级为现代化港口，不仅货物吞吐量跻身全国前列，还积累了通过传统产业改造升级发展新质生产力的经验，值得肯定。习近平亲切慰问港口科技工作者、运营人员、航运人员，希望大家再接再厉、继续奋斗，推动日照港管理运营更上一层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随后，习近平考察了日照市阳光海岸绿道。近年来，日照市对沿海裸露场地及岸线破损处进行生态修复，建成约28公里的阳光海岸绿道，为市民和游客提供了运动休闲好去处。习近平听取绿道整体建设情况介绍，察看修复治理后的海岸线生态环境，了解当地升级文旅产业、提升人民生活品质的做法和成效，并不时同市民和游客亲切交流。他指出，建设绿道应市民所需，是得民心之事。推进中国式现代化，就是要让人民群众的生活越来越好。生态环境好，老百姓就多了一份实实在在的幸福感。大家要一起动手，共同建设和呵护美好家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24日上午，习近平在济南市听取了山东省委和省政府工作汇报，对山东各项工作取得的成绩给予肯定。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山东在推进科技创新与产业创新深度融合、发展新质生产力、完善现代化产业体系上大有可为。要着眼国家战略需求，统筹推进传统产业改造提升、新兴产业培育壮大、未来产业超前布局，全面释放实体经济和数字经济融合效能，因地制宜发展新质生产力。要大力推动发展方式绿色低碳转型，推进绿色环保科技创新和产业发展。要深度对接区域协调发展战略，努力成为北方地区经济重要增长极。要发挥海洋资源丰富的得天独厚优势，经略海洋、向海图强，打造世界级海洋港口群，打造现代海洋经济发展高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山东要在进一步全面深化改革、推进高水平对外开放上勇争先。要聚焦推进中国式现代化，在解决制约高质量发展的突出矛盾上下功夫，在完善制度、健全机制、激发活力、增添动力上用实劲。要积极构建国际物流大通道，大力推动自由贸易区联动创新，建设好制度型开放示范区，深度融入高质量共建“一带一路”，精心打造重大国际交流合作高能级平台，努力成为畅通国内国际双循环的重要节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山东是农业大省、粮食大省，在保障国家粮食安全方面责任重大。要深化城乡融合发展，全面推进乡村振兴，提高村庄规划编制质量和实效，大力发展现代农业，积极发展乡村特色产业和农产品加工业，延长产业链、提升价值链。推进高标准农田建设，推动实现粮食增产提质，建设更高水平的“齐鲁粮仓”。要巩固拓展脱贫攻坚成果，拓宽共同富裕路径，推动农业增效益、农民增收入、农村增活力。要坚持和发展新时代“枫桥经验”，坚持以党建引领基层治理，提高基层党组织领导基层治理能力，提升农村公共服务水平，巩固农村和谐稳定、群众安居乐业的良好局面。</w:t>
      </w:r>
    </w:p>
    <w:p>
      <w:pP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555555"/>
          <w:spacing w:val="0"/>
          <w:sz w:val="32"/>
          <w:szCs w:val="32"/>
          <w:shd w:val="clear" w:fill="FFFFFF"/>
        </w:rPr>
        <w:t>　　</w:t>
      </w:r>
      <w:r>
        <w:rPr>
          <w:rFonts w:hint="eastAsia" w:ascii="仿宋_GB2312" w:hAnsi="仿宋_GB2312" w:eastAsia="仿宋_GB2312" w:cs="仿宋_GB2312"/>
          <w:sz w:val="32"/>
          <w:szCs w:val="32"/>
        </w:rPr>
        <w:t>习近平强调，山东要担负起新时代的文化使命，在推动文化繁荣、建设文化强国、建设中华民族现代文明上积极作为。要坚定文化自信，深入挖掘中华优秀传统文化精华，坚持创造性转化、创新性发展，以国际孔子文化节等为载体深化文明交流互鉴，提升中华文化影响力。要保护和运用好红色资源，大力弘扬沂蒙精神，推动红色基因代代相传。要广泛践行社会主义核心价值观，持续深化城乡精神文明建设，抓好农村移风易俗，让现代文明理念在乡村深深扎根。要繁荣发展文化事业和文化产业，创新实施文化惠民工程，大力推进文化数字化，让社会主义先进文化为经济发展增动能增效益、为旅游休闲增内涵增魅力、为城乡社会增正气增活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推进中国式现代化，必须坚持党的领导、抓好党的建设。正在全党开展的党纪学习教育是今年党建工作的重点任务，各级党组织要精心组织、扎实推动、务求实效。要加强警示教育，抓好以案促学、以案说纪，让心存敬畏、手握戒尺真正成为日常自觉。要引导党员、干部全面理解和执行党的纪律，在遵规守纪前提下，安心工作、放手干事、锐意进取、积极作为，创造不负人民、不负时代的业绩。要以党纪学习教育为契机，持续深化整治形式主义为基层减负，为基层干部干事创业营造良好环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各级党委和政府要统筹发展和安全，扎实抓好中小金融机构、地方政府债务、房地产等重点领域风险防控和化解工作，落细落实安全生产责任，及早预防可能出现的洪涝等灾害，全面加强各领域安全风险隐患排查整治，切实防患于未然，守住安全底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中共中央政治局常委、中央办公厅主任蔡奇陪同考察。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李干杰、何立峰及中央和国家机关有关部门负责同志陪同考察。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5月23日上午，习近平在济南亲切接见驻济南部队上校以上领导干部，代表党中央和中央军委向驻济南部队全体官兵致以诚挚问候，并同大家合影留念。张又侠陪同接见。</w:t>
      </w: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jc w:val="center"/>
        <w:rPr>
          <w:rFonts w:hint="eastAsia" w:ascii="方正小标宋简体" w:hAnsi="方正小标宋简体" w:eastAsia="方正小标宋简体" w:cs="方正小标宋简体"/>
          <w:w w:val="99"/>
          <w:sz w:val="44"/>
          <w:szCs w:val="44"/>
        </w:rPr>
      </w:pPr>
      <w:r>
        <w:rPr>
          <w:rFonts w:hint="eastAsia" w:ascii="方正小标宋简体" w:hAnsi="方正小标宋简体" w:eastAsia="方正小标宋简体" w:cs="方正小标宋简体"/>
          <w:w w:val="99"/>
          <w:sz w:val="44"/>
          <w:szCs w:val="44"/>
        </w:rPr>
        <w:t>习近平向第14届中美旅游高层对话开幕致信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新华社北京5月22日电　5月22日，国家主席习近平向第14届中美旅游高层对话开幕致信。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习近平指出，今年是中美建交45周年。中美关系的根基由人民浇筑，中美关系的大门由人民打开，中美关系的故事由人民书写，中美关系的未来也必将由两国人民共同创造。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旅游是中美两国人民交往交流、相知相近的重要桥梁。我们热情欢迎美国游客来华旅行，结识中国朋友、体验中华文化、游览美丽山水，亲身感受真实的中国。希望两国各界以本次高层对话为契机，深入交流，凝聚共识，积极行动，以旅游合作促进人员往来，以人文交流赓续中美友谊，助力“旧金山愿景”转为实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第14届中美旅游高层对话当日在陕西省西安市开幕，主题为“旅游促进中美人文交流”，由中国文化和旅游部、陕西省人民政府、美国商务部、美国旅游推广局共同主办。</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w w:val="88"/>
          <w:sz w:val="44"/>
          <w:szCs w:val="44"/>
        </w:rPr>
      </w:pPr>
      <w:r>
        <w:rPr>
          <w:rFonts w:hint="eastAsia" w:ascii="方正小标宋简体" w:hAnsi="方正小标宋简体" w:eastAsia="方正小标宋简体" w:cs="方正小标宋简体"/>
          <w:sz w:val="44"/>
          <w:szCs w:val="44"/>
        </w:rPr>
        <w:t>习近平主持召开企业和专家座谈会强调</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w w:val="88"/>
          <w:sz w:val="44"/>
          <w:szCs w:val="44"/>
        </w:rPr>
        <w:t>紧扣推进中国式现代化主题 进一步全面深化改革</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习近平主持召开企业和专家座谈会强调</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紧扣推进中国式现代化主题</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进一步全面深化改革</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王沪宁蔡奇出席</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新华社济南5月23日电　中共中央总书记、国家主席、中央军委主席习近平5月23日下午在山东省济南市主持召开企业和专家座谈会并发表重要讲话。他强调，党的二十大擘画了全面建设社会主义现代化国家的宏伟蓝图，确立了以中国式现代化全面推进强国建设、民族复兴伟业的中心任务。进一步全面深化改革，要紧扣推进中国式现代化这个主题，突出改革重点，把牢价值取向，讲求方式方法，为完成中心任务、实现战略目标增添动力。</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中共中央政治局常委、全国政协主席王沪宁，中共中央政治局常委、中央办公厅主任蔡奇出席座谈会。</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座谈会上，国家电力投资集团有限公司董事长、党组书记刘明胜，深圳市创新投资集团有限公司董事长、党委书记左丁，安踏体育用品集团有限公司董事局主席丁世忠，浙江传化集团有限公司董事长徐冠巨，德国博世（中国）投资有限公司总裁徐大全，香港冯氏集团主席冯国经，北京大学国家发展研究院教授周其仁，中国宏观经济研究院院长黄汉权，中国社会科学院世界经济与政治研究所副所长张斌等9位企业和专家代表先后发言，就深化电力体制改革、发展风险投资、用科技改造提升传统产业、建立健全民营企业治理体系、优化外资企业营商环境、推动香港更好融入新发展格局、增强人民群众改革获得感、推动城乡融合发展、完善宏观经济治理体系等提出意见建议。发言过程中，习近平同大家深入交流，现场气氛热烈活跃。</w:t>
      </w: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听取大家发言后，习近平发表了重要讲话。他表示，党中央作出重大决策、制定重要文件，都深入调研，广泛听取各方面意见，这是我们党的一贯做法和优良传统。对大家提出的进一步全面深化改革的意见和建议，有关方面要认真研究吸纳。</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习近平指出，改革是发展的动力。进一步全面深化改革，要锚定完善和发展中国特色社会主义制度、推进国家治理体系和治理能力现代化这个总目标，紧扣推进中国式现代化，坚持目标导向和问题导向相结合，奔着问题去、盯着问题改，坚决破除妨碍推进中国式现代化的思想观念和体制机制弊端，着力破解深层次体制机制障碍和结构性矛盾，不断为中国式现代化注入强劲动力、提供有力制度保障。</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习近平强调，进一步全面深化改革，要抓住主要矛盾和矛盾的主要方面。要坚持和发展我国基本经济制度，构建高水平社会主义市场经济体制，健全宏观经济治理体系和推动高质量发展体制机制，完善支持全面创新、城乡融合发展等体制机制，进一步解放和发展社会生产力、增强社会活力，推动生产关系和生产力、上层建筑和经济基础更好相适应。推进经济体制改革要从现实需要出发，从最紧迫的事情抓起，在解决实践问题中深化理论创新、推进制度创新。其他领域改革也要聚焦全局性、战略性问题谋划改革举措，实现纲举目张。</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习近平指出，人民对美好生活的向往就是我们的奋斗目标，抓改革、促发展，归根到底就是为了让人民过上更好的日子。要从人民的整体利益、根本利益、长远利益出发谋划和推进改革，走好新时代党的群众路线，注重从就业、增收、入学、就医、住房、办事、托幼养老以及生命财产安全等老百姓急难愁盼中找准改革的发力点和突破口，多推出一些民生所急、民心所向的改革举措，多办一些惠民生、暖民心、顺民意的实事，使改革能够让人民群众有更多获得感、幸福感、安全感。</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习近平强调，改革有破有立，得其法则事半功倍，不得法则事倍功半甚至产生负作用。要坚持守正创新，改革无论怎么改，坚持党的全面领导、坚持马克思主义、坚持中国特色社会主义道路、坚持人民民主专政等根本的东西绝对不能动摇，同时要敢于创新，把该改的、能改的改好、改到位，看准了就坚定不移抓。改革要更加注重系统集成，坚持以全局观念和系统思维谋划推进，加强各项改革举措的协调配套，推动各领域各方面改革举措同向发力、形成合力，增强整体效能，防止和克服各行其是、相互掣肘的现象。改革要重谋划，更要重落实。要以钉钉子精神抓改革落实，既要积极主动，更要扎实稳健，明确优先序，把握时度效，尽力而为、量力而行，不能脱离实际。</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李干杰、何立峰出席座谈会，中央和国家机关有关部门负责同志，山东省负责同志，国有企业、民营企业、外资企业、港澳台资企业、专精特新“小巨人”企业、个体工商户和专家学者代表等参加座谈会。</w:t>
      </w: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default"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习近平复信阿联酋中文教学“百校项目”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学生代表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新华社北京5月26日电　近日，国家主席习近平复信阿联酋中文教学“百校项目”学生代表，勉励他们学好中文、了解中国，为促进中阿友好贡献力量。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表示，我读了你们每个人的信，从字里行间、画里画外感受到了大家对中国文化的热爱，对两国友好的期盼。5年前，我同穆罕默德总统共同启动阿联酋中文教学“百校项目”，如今看到“学中文”在阿联酋已经成为一种新风尚，培养了一批像你们这样的中阿交流小使者，我很欣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你们在信中说，中国和阿联酋“手拉手”40年了，希望中阿永远是好朋友，中国人民也抱有同样的愿望。青少年代表着中阿友好关系的未来。欢迎你们来中国看熊猫、登长城，长大后到中国读大学，也欢迎更多的阿联酋青少年学习中文、了解中国，同中国的青少年交流交心、互学互鉴，把友谊的种子根植在心里，为开创中阿关系更加美好的明天贡献力量。</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7月，在习近平主席和时任阿联酋阿布扎比王储穆罕默德共同见证下，中阿双方在北京签署备忘录，正式启动阿联酋中文教学“百校项目”。截至目前，阿联酋已有171所学校开设中文课程，7.1万名学生学习中文。近日，阿联酋“百校项目”示范校哈姆丹学校和亚斯学校40名中小学生代表分别用中文致信习主席，表达对中国文化的向往和热爱，立志做中阿友好的使者。</w:t>
      </w: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jc w:val="left"/>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易炼红主持召开浙江省委教育工作领导小组会议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易炼红在省委教育工作领导小组会议上强调</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明方向强担当 抓重点求突破 优机制强保障</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加快推动我省教育改革发展稳步提速稳进提质</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王浩出席</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23日上午，省委教育工作领导小组召开会议，深入学习贯彻习近平总书记关于教育的重要论述精神，研究审议我省教育系统重大事项和重要工作，部署下阶段重点任务。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委书记、省委教育工作领导小组组长易炼红主持会议并讲话。省长、省委教育工作领导小组组长王浩和省领导王成、卢山、尹学群出席。会议听取了全省教育系统党建工作情况等汇报，审议了省委教育工作领导小组2023年工作总结和2024年工作要点等；领导小组成员单位书面汇报2023年履行教育相关职责工作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易炼红充分肯定去年以来省委教育工作领导小组和全省教育系统工作成效。他指出，习近平总书记高度重视教育事业，对教育工作作出了一系列重要论述和重大决策部署，为我们建设教育强省指明了方向、提供了根本遵循。要加快推动我省教育改革发展稳步提速、稳进提质，着力放大特色优势、补齐短板弱项，以加快建设教育强省的新成效为勇当先行者、谱写新篇章提供强大动能支撑。</w:t>
      </w:r>
    </w:p>
    <w:p>
      <w:p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易炼红强调，要明方向、强担当，进一步深化对教育强省建设的规律性认识，深刻认识把握教育的政治属性、战略属性、民生属性，努力培养堪当民族复兴大任的时代新人，塑造浙江面向现代化、面向世界、面向未来的竞争优势，让教育发展成果更多更公平惠及全省人民。要抓重点、求突破，把教育强省建设步伐迈得更准更快更稳，聚焦夯实教育工作根基，着力加强党对教育工作的全面领导，全面贯彻新时代党的教育方针，提升学校党建工作实效，营造风清气正育人环境；聚焦立德树人根本任务，创新完善大思政工作体制机制，坚持用党的创新理论铸魂育人，推动“大思政课”内涵式发展，全面落实“五育并举”教育要求；聚焦办好人民满意教育，加快构建高质量教育体系，持续推进基础教育优质均衡发展、强化高等教育龙头地位作用、拓展职业教育成长成才通道；聚焦提升教育服务能力，纵深推进教育领域改革开放，在引领高能级创新、引育高素质人才、打造教育开放标志性成果上有新突破，推动教育事业加快跃升、稳步前进。要优机制、强保障，不断形成履职尽责抓教育、齐心协力促教育的更大合力，完善教育工作领导机制，守牢校园安全底线红线，结合“三支队伍”建设加强教育人才队伍建设，为教育事业高质量发展提供有力支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3"/>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TViMTI0M2FmNTlmZjE5NTRkZDZlYTcyOTkxMjQifQ=="/>
  </w:docVars>
  <w:rsids>
    <w:rsidRoot w:val="16DA1BAB"/>
    <w:rsid w:val="16DA1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7</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2024-05-27T03:19:00Z</dcterms:created>
  <dc:creator>林小丽</dc:creator>
  <cp:lastModifiedBy>林小丽</cp:lastModifiedBy>
  <dcterms:modified xsi:type="dcterms:W3CDTF">2024-05-27T03:28:29Z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9F9256AFB0BC47A8BBCFF65E066E5E6F_11</vt:lpwstr>
  </property>
</Properties>
</file>